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E" w:rsidRDefault="009B33FF">
      <w:r>
        <w:t>Publication Reference:</w:t>
      </w:r>
    </w:p>
    <w:p w:rsidR="009B33FF" w:rsidRPr="0013110D" w:rsidRDefault="009B33FF" w:rsidP="009B33FF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Burrow, John, 'Never say always again: Reflections on the Numbers Game', The Wisbey Lecture for 2006, King's College, London; in Willard McCarty (ed.), </w:t>
      </w:r>
      <w:r w:rsidRPr="0013110D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AU"/>
        </w:rPr>
        <w:t>Text and Genre in Reconstruction</w:t>
      </w: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London, Open Book Publishers, (2010) pp. 23-35.</w:t>
      </w:r>
    </w:p>
    <w:p w:rsidR="009B33FF" w:rsidRDefault="009B33FF">
      <w:bookmarkStart w:id="0" w:name="_GoBack"/>
      <w:bookmarkEnd w:id="0"/>
    </w:p>
    <w:sectPr w:rsidR="009B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7B"/>
    <w:rsid w:val="0064497B"/>
    <w:rsid w:val="009B33FF"/>
    <w:rsid w:val="00C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B9E5"/>
  <w15:chartTrackingRefBased/>
  <w15:docId w15:val="{A80DE48A-4F43-4348-B4DD-FBE648F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The University of Newcastle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Antonia</dc:creator>
  <cp:keywords/>
  <dc:description/>
  <cp:lastModifiedBy>Alexis Antonia</cp:lastModifiedBy>
  <cp:revision>2</cp:revision>
  <dcterms:created xsi:type="dcterms:W3CDTF">2018-06-12T01:47:00Z</dcterms:created>
  <dcterms:modified xsi:type="dcterms:W3CDTF">2018-06-12T01:49:00Z</dcterms:modified>
</cp:coreProperties>
</file>