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9E" w:rsidRPr="00F759E5" w:rsidRDefault="00726761">
      <w:pPr>
        <w:rPr>
          <w:b/>
        </w:rPr>
      </w:pPr>
      <w:bookmarkStart w:id="0" w:name="_GoBack"/>
      <w:r w:rsidRPr="00F759E5">
        <w:rPr>
          <w:b/>
        </w:rPr>
        <w:t>Taits Project Publications</w:t>
      </w:r>
    </w:p>
    <w:bookmarkEnd w:id="0"/>
    <w:p w:rsidR="0097440B" w:rsidRDefault="0097440B"/>
    <w:p w:rsidR="0097440B" w:rsidRDefault="0097440B" w:rsidP="0097440B">
      <w:pPr>
        <w:spacing w:after="150" w:line="300" w:lineRule="atLeast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 w:rsidRPr="0097440B">
        <w:rPr>
          <w:rFonts w:ascii="Arial" w:eastAsia="Times New Roman" w:hAnsi="Arial" w:cs="Arial"/>
          <w:bCs/>
          <w:color w:val="333333"/>
          <w:sz w:val="20"/>
          <w:szCs w:val="20"/>
          <w:lang w:eastAsia="en-AU"/>
        </w:rPr>
        <w:t>Antonia, Alexis a</w:t>
      </w:r>
      <w:r w:rsidRPr="0097440B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nd</w:t>
      </w:r>
      <w:r w:rsidRPr="0013110D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Ellen Jordan. </w:t>
      </w:r>
      <w:hyperlink r:id="rId4" w:tgtFrame="_blank" w:history="1">
        <w:r w:rsidRPr="0013110D">
          <w:rPr>
            <w:rFonts w:ascii="Arial" w:eastAsia="Times New Roman" w:hAnsi="Arial" w:cs="Arial"/>
            <w:color w:val="25589D"/>
            <w:sz w:val="20"/>
            <w:szCs w:val="20"/>
            <w:u w:val="single"/>
            <w:lang w:eastAsia="en-AU"/>
          </w:rPr>
          <w:t>"Checking some </w:t>
        </w:r>
        <w:r w:rsidRPr="0013110D">
          <w:rPr>
            <w:rFonts w:ascii="Arial" w:eastAsia="Times New Roman" w:hAnsi="Arial" w:cs="Arial"/>
            <w:i/>
            <w:iCs/>
            <w:color w:val="25589D"/>
            <w:sz w:val="20"/>
            <w:szCs w:val="20"/>
            <w:u w:val="single"/>
            <w:lang w:eastAsia="en-AU"/>
          </w:rPr>
          <w:t>Wellesley Index</w:t>
        </w:r>
        <w:r w:rsidRPr="0013110D">
          <w:rPr>
            <w:rFonts w:ascii="Arial" w:eastAsia="Times New Roman" w:hAnsi="Arial" w:cs="Arial"/>
            <w:color w:val="25589D"/>
            <w:sz w:val="20"/>
            <w:szCs w:val="20"/>
            <w:u w:val="single"/>
            <w:lang w:eastAsia="en-AU"/>
          </w:rPr>
          <w:t>  Attributions by Empirical 'Internal Evidence': The Case of Blackie and Burton." </w:t>
        </w:r>
      </w:hyperlink>
      <w:r w:rsidRPr="0013110D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 Authorship, 1.1, Fall (2011)</w:t>
      </w:r>
    </w:p>
    <w:p w:rsidR="00F759E5" w:rsidRDefault="00F759E5" w:rsidP="0097440B">
      <w:pPr>
        <w:spacing w:after="150" w:line="300" w:lineRule="atLeast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</w:p>
    <w:p w:rsidR="00F759E5" w:rsidRPr="0013110D" w:rsidRDefault="00F759E5" w:rsidP="00F759E5">
      <w:pPr>
        <w:spacing w:after="150" w:line="300" w:lineRule="atLeast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 w:rsidRPr="00F759E5">
        <w:rPr>
          <w:bCs/>
          <w:sz w:val="20"/>
          <w:szCs w:val="20"/>
        </w:rPr>
        <w:t>Chapter 8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Authorship attribution: </w:t>
      </w:r>
      <w:r>
        <w:rPr>
          <w:i/>
          <w:iCs/>
          <w:sz w:val="20"/>
          <w:szCs w:val="20"/>
        </w:rPr>
        <w:t>Wellesley Index</w:t>
      </w:r>
      <w:r w:rsidRPr="00F759E5">
        <w:rPr>
          <w:iCs/>
          <w:sz w:val="20"/>
          <w:szCs w:val="20"/>
        </w:rPr>
        <w:t xml:space="preserve"> p</w:t>
      </w:r>
      <w:r>
        <w:rPr>
          <w:i/>
          <w:iCs/>
          <w:sz w:val="20"/>
          <w:szCs w:val="20"/>
        </w:rPr>
        <w:t>.</w:t>
      </w:r>
      <w:r>
        <w:rPr>
          <w:sz w:val="20"/>
          <w:szCs w:val="20"/>
        </w:rPr>
        <w:t xml:space="preserve"> 211</w:t>
      </w:r>
      <w:r>
        <w:rPr>
          <w:sz w:val="20"/>
          <w:szCs w:val="20"/>
        </w:rPr>
        <w:t xml:space="preserve"> in</w:t>
      </w:r>
    </w:p>
    <w:p w:rsidR="00F759E5" w:rsidRDefault="00F759E5" w:rsidP="00F759E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Antonia, Alexis. </w:t>
      </w:r>
      <w:r>
        <w:rPr>
          <w:rFonts w:ascii="Times-Italic" w:hAnsi="Times-Italic" w:cs="Times-Italic"/>
          <w:i/>
          <w:iCs/>
          <w:sz w:val="18"/>
          <w:szCs w:val="18"/>
        </w:rPr>
        <w:t>Anonymity, Individuality and Commonality in Writing in British Periodicals – 1830 to</w:t>
      </w:r>
    </w:p>
    <w:p w:rsidR="00F759E5" w:rsidRDefault="00F759E5" w:rsidP="00F759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Italic" w:hAnsi="Times-Italic" w:cs="Times-Italic"/>
          <w:i/>
          <w:iCs/>
          <w:sz w:val="18"/>
          <w:szCs w:val="18"/>
        </w:rPr>
        <w:t>1890: A Computational Stylistics Approach. Diss. U of Newcastle, 2009</w:t>
      </w:r>
      <w:r>
        <w:rPr>
          <w:rFonts w:ascii="Times-Roman" w:hAnsi="Times-Roman" w:cs="Times-Roman"/>
          <w:sz w:val="18"/>
          <w:szCs w:val="18"/>
        </w:rPr>
        <w:t>. Nova: The University of</w:t>
      </w:r>
    </w:p>
    <w:p w:rsidR="00F759E5" w:rsidRDefault="00F759E5" w:rsidP="00F759E5">
      <w:r>
        <w:rPr>
          <w:rFonts w:ascii="Times-Roman" w:hAnsi="Times-Roman" w:cs="Times-Roman"/>
          <w:sz w:val="18"/>
          <w:szCs w:val="18"/>
        </w:rPr>
        <w:t>Newcastle’s Digital Repository. Web. 20 Nov. 2011.</w:t>
      </w:r>
    </w:p>
    <w:p w:rsidR="00F759E5" w:rsidRDefault="00F759E5" w:rsidP="0097440B">
      <w:pPr>
        <w:spacing w:after="150" w:line="300" w:lineRule="atLeast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</w:p>
    <w:p w:rsidR="0097440B" w:rsidRDefault="0097440B"/>
    <w:sectPr w:rsidR="00974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0B"/>
    <w:rsid w:val="00726761"/>
    <w:rsid w:val="0097440B"/>
    <w:rsid w:val="00C7339E"/>
    <w:rsid w:val="00F7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600A2"/>
  <w15:chartTrackingRefBased/>
  <w15:docId w15:val="{6051E536-4079-4557-BA93-61103D03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4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thorship.ugent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Antonia</dc:creator>
  <cp:keywords/>
  <dc:description/>
  <cp:lastModifiedBy>Alexis Antonia</cp:lastModifiedBy>
  <cp:revision>3</cp:revision>
  <dcterms:created xsi:type="dcterms:W3CDTF">2018-06-12T00:19:00Z</dcterms:created>
  <dcterms:modified xsi:type="dcterms:W3CDTF">2018-06-12T00:26:00Z</dcterms:modified>
</cp:coreProperties>
</file>